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BE1D0B" w14:textId="77777777" w:rsidR="00113151" w:rsidRPr="006A6EE0" w:rsidRDefault="00954DE4">
      <w:pPr>
        <w:jc w:val="center"/>
        <w:rPr>
          <w:b/>
        </w:rPr>
      </w:pPr>
      <w:r w:rsidRPr="006A6EE0">
        <w:rPr>
          <w:b/>
        </w:rPr>
        <w:t xml:space="preserve">Assignment </w:t>
      </w:r>
      <w:r w:rsidR="006A6EE0" w:rsidRPr="006A6EE0">
        <w:rPr>
          <w:b/>
        </w:rPr>
        <w:t>C –</w:t>
      </w:r>
      <w:r w:rsidR="00600843" w:rsidRPr="006A6EE0">
        <w:rPr>
          <w:b/>
        </w:rPr>
        <w:t xml:space="preserve"> Written Language Analysis Project</w:t>
      </w:r>
    </w:p>
    <w:tbl>
      <w:tblPr>
        <w:tblStyle w:val="a"/>
        <w:tblW w:w="13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5"/>
        <w:gridCol w:w="9660"/>
      </w:tblGrid>
      <w:tr w:rsidR="00113151" w14:paraId="477E0A86" w14:textId="77777777">
        <w:tc>
          <w:tcPr>
            <w:tcW w:w="13275" w:type="dxa"/>
            <w:gridSpan w:val="2"/>
          </w:tcPr>
          <w:p w14:paraId="176CE446" w14:textId="77777777" w:rsidR="00113151" w:rsidRDefault="006A6EE0">
            <w:r>
              <w:t xml:space="preserve">Your </w:t>
            </w:r>
            <w:r w:rsidR="00600843">
              <w:t>Name:</w:t>
            </w:r>
          </w:p>
        </w:tc>
      </w:tr>
      <w:tr w:rsidR="00113151" w14:paraId="011EB4D5" w14:textId="77777777">
        <w:tc>
          <w:tcPr>
            <w:tcW w:w="13275" w:type="dxa"/>
            <w:gridSpan w:val="2"/>
          </w:tcPr>
          <w:p w14:paraId="4966A041" w14:textId="77777777" w:rsidR="00113151" w:rsidRDefault="00600843">
            <w:r>
              <w:t xml:space="preserve">Native Language of Student: </w:t>
            </w:r>
            <w:r w:rsidR="00954DE4">
              <w:rPr>
                <w:highlight w:val="yellow"/>
              </w:rPr>
              <w:t>Spanish</w:t>
            </w:r>
          </w:p>
        </w:tc>
      </w:tr>
      <w:tr w:rsidR="00113151" w14:paraId="744EC0C7" w14:textId="77777777">
        <w:tc>
          <w:tcPr>
            <w:tcW w:w="13275" w:type="dxa"/>
            <w:gridSpan w:val="2"/>
          </w:tcPr>
          <w:p w14:paraId="120C1358" w14:textId="77777777" w:rsidR="00113151" w:rsidRDefault="00600843" w:rsidP="00444702">
            <w:r>
              <w:t>Type up OR copy and paste the transcript of your sample below</w:t>
            </w:r>
            <w:r w:rsidR="003A7564">
              <w:t xml:space="preserve">. </w:t>
            </w:r>
          </w:p>
        </w:tc>
      </w:tr>
      <w:tr w:rsidR="00113151" w14:paraId="30C523A0" w14:textId="77777777" w:rsidTr="003235F4">
        <w:trPr>
          <w:trHeight w:val="368"/>
        </w:trPr>
        <w:tc>
          <w:tcPr>
            <w:tcW w:w="13275" w:type="dxa"/>
            <w:gridSpan w:val="2"/>
          </w:tcPr>
          <w:p w14:paraId="0C468546" w14:textId="77777777" w:rsidR="00113151" w:rsidRDefault="00113151"/>
          <w:p w14:paraId="67A16FA0" w14:textId="15F569DA" w:rsidR="0082586A" w:rsidRDefault="003235F4" w:rsidP="0082586A">
            <w:r>
              <w:t>School security is bad</w:t>
            </w:r>
          </w:p>
          <w:p w14:paraId="37443F2B" w14:textId="77777777" w:rsidR="0082586A" w:rsidRDefault="0082586A" w:rsidP="0082586A">
            <w:r>
              <w:t>One day I was leaving at school I saw some boys fighting. When fighting going</w:t>
            </w:r>
          </w:p>
          <w:p w14:paraId="503819A1" w14:textId="77777777" w:rsidR="0082586A" w:rsidRDefault="0082586A" w:rsidP="0082586A">
            <w:proofErr w:type="gramStart"/>
            <w:r>
              <w:t>on</w:t>
            </w:r>
            <w:proofErr w:type="gramEnd"/>
            <w:r>
              <w:t xml:space="preserve"> there is no security guard. All students feel uncomfortable some of them so</w:t>
            </w:r>
          </w:p>
          <w:p w14:paraId="133C1A7F" w14:textId="77777777" w:rsidR="0082586A" w:rsidRDefault="0082586A" w:rsidP="0082586A">
            <w:proofErr w:type="gramStart"/>
            <w:r>
              <w:t>scare</w:t>
            </w:r>
            <w:proofErr w:type="gramEnd"/>
            <w:r>
              <w:t xml:space="preserve"> and they leave school quickly. Some students who have 7Th per they</w:t>
            </w:r>
          </w:p>
          <w:p w14:paraId="03D127EC" w14:textId="77777777" w:rsidR="0082586A" w:rsidRDefault="0082586A" w:rsidP="0082586A">
            <w:proofErr w:type="gramStart"/>
            <w:r>
              <w:t>disturbed</w:t>
            </w:r>
            <w:proofErr w:type="gramEnd"/>
            <w:r>
              <w:t>. Some of them go to principal for complain. there is more fights at</w:t>
            </w:r>
          </w:p>
          <w:p w14:paraId="09F53B8A" w14:textId="77777777" w:rsidR="0082586A" w:rsidRDefault="0082586A" w:rsidP="0082586A">
            <w:r>
              <w:t>school, if that’s going on students start missing school and maybe school</w:t>
            </w:r>
          </w:p>
          <w:p w14:paraId="4EA4F841" w14:textId="02EA7C1B" w:rsidR="0082586A" w:rsidRDefault="003235F4" w:rsidP="0082586A">
            <w:proofErr w:type="gramStart"/>
            <w:r>
              <w:t>stander</w:t>
            </w:r>
            <w:proofErr w:type="gramEnd"/>
            <w:r>
              <w:t xml:space="preserve"> will be down.</w:t>
            </w:r>
          </w:p>
          <w:p w14:paraId="29D4C6D5" w14:textId="77777777" w:rsidR="0082586A" w:rsidRDefault="0082586A" w:rsidP="0082586A">
            <w:r>
              <w:t>I have one way to solve this problem if all teachers of school and principal too,</w:t>
            </w:r>
          </w:p>
          <w:p w14:paraId="62DC9E76" w14:textId="77777777" w:rsidR="0082586A" w:rsidRDefault="0082586A" w:rsidP="0082586A">
            <w:r>
              <w:t>they arrange a meeting about school security the first step to solve this</w:t>
            </w:r>
          </w:p>
          <w:p w14:paraId="44B800D7" w14:textId="77777777" w:rsidR="0082586A" w:rsidRDefault="0082586A" w:rsidP="0082586A">
            <w:r>
              <w:t xml:space="preserve">problem all the students should wrote </w:t>
            </w:r>
            <w:proofErr w:type="spellStart"/>
            <w:r>
              <w:t>a</w:t>
            </w:r>
            <w:proofErr w:type="spellEnd"/>
            <w:r>
              <w:t xml:space="preserve"> application to all staff and principal, I</w:t>
            </w:r>
          </w:p>
          <w:p w14:paraId="62050821" w14:textId="77777777" w:rsidR="0082586A" w:rsidRDefault="0082586A" w:rsidP="0082586A">
            <w:r>
              <w:t>think this is good solution of this problem because students will be feel</w:t>
            </w:r>
          </w:p>
          <w:p w14:paraId="39951E35" w14:textId="29C81B3C" w:rsidR="0082586A" w:rsidRDefault="0082586A" w:rsidP="0082586A">
            <w:proofErr w:type="gramStart"/>
            <w:r>
              <w:t>comfortable</w:t>
            </w:r>
            <w:proofErr w:type="gramEnd"/>
            <w:r>
              <w:t xml:space="preserve"> in school.</w:t>
            </w:r>
          </w:p>
          <w:p w14:paraId="28B49AEA" w14:textId="77777777" w:rsidR="0082586A" w:rsidRDefault="0082586A" w:rsidP="0082586A">
            <w:r>
              <w:t>I have second way to solve this problem teacher can help the students to live</w:t>
            </w:r>
          </w:p>
          <w:p w14:paraId="33A7DDAC" w14:textId="77777777" w:rsidR="0082586A" w:rsidRDefault="0082586A" w:rsidP="0082586A">
            <w:proofErr w:type="gramStart"/>
            <w:r>
              <w:t>with</w:t>
            </w:r>
            <w:proofErr w:type="gramEnd"/>
            <w:r>
              <w:t xml:space="preserve"> peace and happily. I think this is the good solution too, students can learn</w:t>
            </w:r>
          </w:p>
          <w:p w14:paraId="129AB50E" w14:textId="7CC9A49C" w:rsidR="0082586A" w:rsidRDefault="0082586A" w:rsidP="0082586A">
            <w:proofErr w:type="gramStart"/>
            <w:r>
              <w:t>how</w:t>
            </w:r>
            <w:proofErr w:type="gramEnd"/>
            <w:r>
              <w:t xml:space="preserve"> to live with peace.</w:t>
            </w:r>
          </w:p>
          <w:p w14:paraId="54208611" w14:textId="77777777" w:rsidR="0082586A" w:rsidRDefault="0082586A" w:rsidP="0082586A">
            <w:r>
              <w:t xml:space="preserve">I have another solution too, all the students can wrote </w:t>
            </w:r>
            <w:proofErr w:type="spellStart"/>
            <w:r>
              <w:t>a</w:t>
            </w:r>
            <w:proofErr w:type="spellEnd"/>
            <w:r>
              <w:t xml:space="preserve"> application for school</w:t>
            </w:r>
          </w:p>
          <w:p w14:paraId="7EC42BEA" w14:textId="77777777" w:rsidR="0082586A" w:rsidRDefault="0082586A" w:rsidP="0082586A">
            <w:proofErr w:type="gramStart"/>
            <w:r>
              <w:t>security</w:t>
            </w:r>
            <w:proofErr w:type="gramEnd"/>
            <w:r>
              <w:t xml:space="preserve"> to head of school. The first step to solve this problem add more class</w:t>
            </w:r>
          </w:p>
          <w:p w14:paraId="46D5A5DF" w14:textId="77777777" w:rsidR="0082586A" w:rsidRDefault="0082586A" w:rsidP="0082586A">
            <w:proofErr w:type="gramStart"/>
            <w:r>
              <w:t>to</w:t>
            </w:r>
            <w:proofErr w:type="gramEnd"/>
            <w:r>
              <w:t xml:space="preserve"> wrote </w:t>
            </w:r>
            <w:proofErr w:type="spellStart"/>
            <w:r>
              <w:t>a</w:t>
            </w:r>
            <w:proofErr w:type="spellEnd"/>
            <w:r>
              <w:t xml:space="preserve"> application to head of state. I think this is good solution too because</w:t>
            </w:r>
          </w:p>
          <w:p w14:paraId="0D492B37" w14:textId="77777777" w:rsidR="0082586A" w:rsidRDefault="0082586A" w:rsidP="0082586A">
            <w:r>
              <w:t>the students can learn how to wrote application for school security to head of</w:t>
            </w:r>
          </w:p>
          <w:p w14:paraId="15A90A91" w14:textId="78A7DC37" w:rsidR="0082586A" w:rsidRDefault="003235F4" w:rsidP="0082586A">
            <w:proofErr w:type="gramStart"/>
            <w:r>
              <w:t>state</w:t>
            </w:r>
            <w:proofErr w:type="gramEnd"/>
            <w:r>
              <w:t>.</w:t>
            </w:r>
          </w:p>
          <w:p w14:paraId="11071C11" w14:textId="77777777" w:rsidR="0082586A" w:rsidRDefault="0082586A" w:rsidP="0082586A">
            <w:r>
              <w:t>When the school security is bad. Students do more fights because of security</w:t>
            </w:r>
          </w:p>
          <w:p w14:paraId="58CC8547" w14:textId="77777777" w:rsidR="0082586A" w:rsidRDefault="0082586A" w:rsidP="0082586A">
            <w:proofErr w:type="gramStart"/>
            <w:r>
              <w:t>guard</w:t>
            </w:r>
            <w:proofErr w:type="gramEnd"/>
            <w:r>
              <w:t xml:space="preserve"> don’t their duty. I think students should wrote </w:t>
            </w:r>
            <w:proofErr w:type="spellStart"/>
            <w:r>
              <w:t>a</w:t>
            </w:r>
            <w:proofErr w:type="spellEnd"/>
            <w:r>
              <w:t xml:space="preserve"> application about</w:t>
            </w:r>
          </w:p>
          <w:p w14:paraId="3921CB1C" w14:textId="77777777" w:rsidR="0082586A" w:rsidRDefault="0082586A" w:rsidP="0082586A">
            <w:r>
              <w:t>school security to the head of school is the best solution to this problem</w:t>
            </w:r>
          </w:p>
          <w:p w14:paraId="6079D49A" w14:textId="77777777" w:rsidR="0082586A" w:rsidRDefault="0082586A" w:rsidP="0082586A">
            <w:r>
              <w:t xml:space="preserve">because students can learn how to wrote </w:t>
            </w:r>
            <w:proofErr w:type="spellStart"/>
            <w:r>
              <w:t>a</w:t>
            </w:r>
            <w:proofErr w:type="spellEnd"/>
            <w:r>
              <w:t xml:space="preserve"> application to the head of school</w:t>
            </w:r>
          </w:p>
          <w:p w14:paraId="08738AC0" w14:textId="3CDDF335" w:rsidR="00113151" w:rsidRDefault="0082586A" w:rsidP="0082586A">
            <w:proofErr w:type="gramStart"/>
            <w:r>
              <w:t>about</w:t>
            </w:r>
            <w:proofErr w:type="gramEnd"/>
            <w:r>
              <w:t xml:space="preserve"> school security is bad.</w:t>
            </w:r>
          </w:p>
          <w:p w14:paraId="539EA3B1" w14:textId="77777777" w:rsidR="00113151" w:rsidRDefault="00113151"/>
          <w:p w14:paraId="07FAA322" w14:textId="77777777" w:rsidR="00113151" w:rsidRDefault="00113151"/>
          <w:p w14:paraId="3550FD0F" w14:textId="77777777" w:rsidR="00113151" w:rsidRDefault="00113151"/>
          <w:p w14:paraId="7F08FAA4" w14:textId="77777777" w:rsidR="00113151" w:rsidRDefault="00113151"/>
          <w:p w14:paraId="16846FC0" w14:textId="77777777" w:rsidR="00113151" w:rsidRDefault="00113151"/>
          <w:p w14:paraId="71BFCA20" w14:textId="77777777" w:rsidR="00113151" w:rsidRDefault="00113151"/>
          <w:p w14:paraId="65BA225C" w14:textId="77777777" w:rsidR="00113151" w:rsidRDefault="00113151"/>
        </w:tc>
      </w:tr>
      <w:tr w:rsidR="00113151" w14:paraId="604AA57F" w14:textId="77777777">
        <w:tc>
          <w:tcPr>
            <w:tcW w:w="13275" w:type="dxa"/>
            <w:gridSpan w:val="2"/>
          </w:tcPr>
          <w:p w14:paraId="15F482CD" w14:textId="77777777" w:rsidR="00113151" w:rsidRPr="006A6EE0" w:rsidRDefault="00600843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FF0000"/>
                <w:sz w:val="32"/>
                <w:szCs w:val="32"/>
              </w:rPr>
              <w:lastRenderedPageBreak/>
              <w:t xml:space="preserve">Morphology </w:t>
            </w:r>
            <w:r>
              <w:rPr>
                <w:b/>
                <w:color w:val="FF0000"/>
                <w:sz w:val="32"/>
                <w:szCs w:val="32"/>
                <w:u w:val="single"/>
              </w:rPr>
              <w:t>Part A</w:t>
            </w:r>
            <w:r w:rsidR="006A6EE0">
              <w:rPr>
                <w:b/>
                <w:color w:val="FF0000"/>
                <w:sz w:val="32"/>
                <w:szCs w:val="32"/>
                <w:u w:val="single"/>
              </w:rPr>
              <w:t xml:space="preserve"> </w:t>
            </w:r>
            <w:r w:rsidR="006A6EE0" w:rsidRPr="006A6EE0">
              <w:rPr>
                <w:b/>
                <w:color w:val="000000" w:themeColor="text1"/>
                <w:sz w:val="32"/>
                <w:szCs w:val="32"/>
                <w:highlight w:val="yellow"/>
                <w:u w:val="single"/>
              </w:rPr>
              <w:t>(due Module 5)</w:t>
            </w:r>
          </w:p>
        </w:tc>
      </w:tr>
      <w:tr w:rsidR="00113151" w14:paraId="069BC454" w14:textId="77777777">
        <w:tc>
          <w:tcPr>
            <w:tcW w:w="13275" w:type="dxa"/>
            <w:gridSpan w:val="2"/>
            <w:shd w:val="clear" w:color="auto" w:fill="000000"/>
          </w:tcPr>
          <w:p w14:paraId="2ABBEDBA" w14:textId="52AB1972" w:rsidR="00113151" w:rsidRDefault="00600843" w:rsidP="00443F5F">
            <w:pPr>
              <w:rPr>
                <w:color w:val="FFFFFF"/>
              </w:rPr>
            </w:pPr>
            <w:r>
              <w:rPr>
                <w:color w:val="FFFFFF"/>
              </w:rPr>
              <w:t xml:space="preserve">In the numbered rows below, list </w:t>
            </w:r>
            <w:r w:rsidR="00443F5F">
              <w:rPr>
                <w:color w:val="FFFFFF"/>
              </w:rPr>
              <w:t xml:space="preserve">three </w:t>
            </w:r>
            <w:r w:rsidR="00443F5F">
              <w:rPr>
                <w:b/>
                <w:color w:val="FFFFFF"/>
              </w:rPr>
              <w:t>different</w:t>
            </w:r>
            <w:r>
              <w:rPr>
                <w:b/>
                <w:color w:val="FFFFFF"/>
              </w:rPr>
              <w:t xml:space="preserve"> </w:t>
            </w:r>
            <w:r>
              <w:rPr>
                <w:color w:val="FFFFFF"/>
              </w:rPr>
              <w:t xml:space="preserve">examples from your excerpt that show the child’s correct usage of </w:t>
            </w:r>
            <w:r>
              <w:rPr>
                <w:b/>
                <w:color w:val="FF0000"/>
                <w:u w:val="single"/>
              </w:rPr>
              <w:t>morphology</w:t>
            </w:r>
            <w:r>
              <w:t xml:space="preserve"> </w:t>
            </w:r>
            <w:r>
              <w:rPr>
                <w:color w:val="FFFFFF"/>
              </w:rPr>
              <w:t xml:space="preserve">(the accomplishments). For each example, write 2-3 sentences describing why this example shows correct usage. Remember to use all of the appropriate terminology in your description. </w:t>
            </w:r>
          </w:p>
        </w:tc>
      </w:tr>
      <w:tr w:rsidR="00113151" w14:paraId="201A7988" w14:textId="77777777">
        <w:tc>
          <w:tcPr>
            <w:tcW w:w="3615" w:type="dxa"/>
            <w:shd w:val="clear" w:color="auto" w:fill="BFBFBF"/>
          </w:tcPr>
          <w:p w14:paraId="20C77022" w14:textId="77777777" w:rsidR="00113151" w:rsidRDefault="00600843">
            <w:pPr>
              <w:jc w:val="center"/>
            </w:pPr>
            <w:r>
              <w:t>Example of Accomplishments</w:t>
            </w:r>
          </w:p>
        </w:tc>
        <w:tc>
          <w:tcPr>
            <w:tcW w:w="9660" w:type="dxa"/>
            <w:shd w:val="clear" w:color="auto" w:fill="BFBFBF"/>
          </w:tcPr>
          <w:p w14:paraId="1E2582DF" w14:textId="77777777" w:rsidR="00113151" w:rsidRDefault="00600843">
            <w:pPr>
              <w:jc w:val="center"/>
            </w:pPr>
            <w:r>
              <w:t>Description of Accomplishments</w:t>
            </w:r>
          </w:p>
        </w:tc>
      </w:tr>
      <w:tr w:rsidR="00113151" w14:paraId="054FC777" w14:textId="77777777">
        <w:tc>
          <w:tcPr>
            <w:tcW w:w="3615" w:type="dxa"/>
          </w:tcPr>
          <w:p w14:paraId="32B52C0D" w14:textId="0EB12308" w:rsidR="00113151" w:rsidRDefault="0060084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i/>
                <w:color w:val="000000"/>
              </w:rPr>
            </w:pPr>
            <w:r>
              <w:rPr>
                <w:i/>
              </w:rPr>
              <w:t>(inflectional - tense)</w:t>
            </w:r>
            <w:r w:rsidR="003235F4">
              <w:rPr>
                <w:i/>
              </w:rPr>
              <w:t xml:space="preserve"> there is correct usage of</w:t>
            </w:r>
            <w:r w:rsidR="009031DF">
              <w:rPr>
                <w:i/>
              </w:rPr>
              <w:t xml:space="preserve"> past tense: </w:t>
            </w:r>
            <w:r w:rsidR="009031DF" w:rsidRPr="009031DF">
              <w:rPr>
                <w:b/>
                <w:i/>
              </w:rPr>
              <w:t>disturbed</w:t>
            </w:r>
          </w:p>
        </w:tc>
        <w:tc>
          <w:tcPr>
            <w:tcW w:w="9660" w:type="dxa"/>
          </w:tcPr>
          <w:p w14:paraId="6B67B9CC" w14:textId="2162635A" w:rsidR="00113151" w:rsidRDefault="00652BD4">
            <w:r>
              <w:t>The use of inflectional morpheme: the suffix – (</w:t>
            </w:r>
            <w:proofErr w:type="spellStart"/>
            <w:r>
              <w:t>ed</w:t>
            </w:r>
            <w:proofErr w:type="spellEnd"/>
            <w:r>
              <w:t>) to the basic form of the verb, disturb, shows the past tense of the verb.</w:t>
            </w:r>
          </w:p>
        </w:tc>
      </w:tr>
      <w:tr w:rsidR="00113151" w14:paraId="4041AA76" w14:textId="77777777">
        <w:tc>
          <w:tcPr>
            <w:tcW w:w="3615" w:type="dxa"/>
          </w:tcPr>
          <w:p w14:paraId="60A3D98D" w14:textId="77E8BCBF" w:rsidR="00113151" w:rsidRDefault="0060084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i/>
                <w:color w:val="000000"/>
              </w:rPr>
            </w:pPr>
            <w:r>
              <w:rPr>
                <w:i/>
              </w:rPr>
              <w:t>(inflectional - number)</w:t>
            </w:r>
            <w:r w:rsidR="009031DF">
              <w:rPr>
                <w:i/>
              </w:rPr>
              <w:t xml:space="preserve"> there is also a correct usage of number:</w:t>
            </w:r>
            <w:r w:rsidR="001B1D58">
              <w:rPr>
                <w:b/>
                <w:i/>
              </w:rPr>
              <w:t xml:space="preserve"> boy</w:t>
            </w:r>
            <w:r w:rsidR="009031DF" w:rsidRPr="009031DF">
              <w:rPr>
                <w:b/>
                <w:i/>
              </w:rPr>
              <w:t>s</w:t>
            </w:r>
          </w:p>
        </w:tc>
        <w:tc>
          <w:tcPr>
            <w:tcW w:w="9660" w:type="dxa"/>
          </w:tcPr>
          <w:p w14:paraId="08DDCE58" w14:textId="54908AE9" w:rsidR="00113151" w:rsidRDefault="00652BD4">
            <w:r>
              <w:t>The inflectional morpheme, the suffix (s)</w:t>
            </w:r>
            <w:r w:rsidR="001B1D58">
              <w:t xml:space="preserve"> in the noun boy</w:t>
            </w:r>
            <w:r>
              <w:t xml:space="preserve">, </w:t>
            </w:r>
            <w:r w:rsidR="001B1D58">
              <w:t>indicates the number of boys</w:t>
            </w:r>
            <w:r>
              <w:t xml:space="preserve"> thus a correct usage of morphology.</w:t>
            </w:r>
          </w:p>
        </w:tc>
      </w:tr>
      <w:tr w:rsidR="00113151" w14:paraId="0DAE4247" w14:textId="77777777">
        <w:tc>
          <w:tcPr>
            <w:tcW w:w="3615" w:type="dxa"/>
          </w:tcPr>
          <w:p w14:paraId="323535F4" w14:textId="3EF0F313" w:rsidR="00113151" w:rsidRDefault="0060084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i/>
                <w:color w:val="000000"/>
              </w:rPr>
            </w:pPr>
            <w:r>
              <w:rPr>
                <w:i/>
              </w:rPr>
              <w:t xml:space="preserve">(inflectional </w:t>
            </w:r>
            <w:r w:rsidR="00652BD4">
              <w:rPr>
                <w:i/>
              </w:rPr>
              <w:t>–</w:t>
            </w:r>
            <w:r>
              <w:rPr>
                <w:i/>
              </w:rPr>
              <w:t xml:space="preserve"> person</w:t>
            </w:r>
            <w:r w:rsidR="00652BD4">
              <w:rPr>
                <w:i/>
              </w:rPr>
              <w:t xml:space="preserve"> </w:t>
            </w:r>
            <w:r>
              <w:rPr>
                <w:i/>
              </w:rPr>
              <w:t>)</w:t>
            </w:r>
            <w:r w:rsidR="00652BD4">
              <w:rPr>
                <w:i/>
              </w:rPr>
              <w:t xml:space="preserve">there is correct usage of person: </w:t>
            </w:r>
            <w:r w:rsidR="00652BD4" w:rsidRPr="001B1D58">
              <w:rPr>
                <w:b/>
                <w:i/>
              </w:rPr>
              <w:t>they</w:t>
            </w:r>
          </w:p>
        </w:tc>
        <w:tc>
          <w:tcPr>
            <w:tcW w:w="9660" w:type="dxa"/>
          </w:tcPr>
          <w:p w14:paraId="3E639740" w14:textId="04A48EC2" w:rsidR="00113151" w:rsidRDefault="00652BD4">
            <w:r>
              <w:t>The inflectional morpheme with regards to person: third person (they) to refer to the student indicates the correct usage of morphology</w:t>
            </w:r>
          </w:p>
        </w:tc>
      </w:tr>
      <w:tr w:rsidR="00113151" w14:paraId="6F1DF52F" w14:textId="77777777">
        <w:tc>
          <w:tcPr>
            <w:tcW w:w="13275" w:type="dxa"/>
            <w:gridSpan w:val="2"/>
            <w:shd w:val="clear" w:color="auto" w:fill="000000"/>
          </w:tcPr>
          <w:p w14:paraId="2173B61B" w14:textId="77777777" w:rsidR="00113151" w:rsidRDefault="00600843">
            <w:pPr>
              <w:rPr>
                <w:color w:val="FFFFFF"/>
              </w:rPr>
            </w:pPr>
            <w:r>
              <w:rPr>
                <w:color w:val="FFFFFF"/>
              </w:rPr>
              <w:t xml:space="preserve">In the numbered rows below, list </w:t>
            </w:r>
            <w:r>
              <w:rPr>
                <w:b/>
                <w:color w:val="FFFFFF"/>
                <w:u w:val="single"/>
              </w:rPr>
              <w:t xml:space="preserve">three </w:t>
            </w:r>
            <w:r>
              <w:rPr>
                <w:color w:val="FFFFFF"/>
              </w:rPr>
              <w:t xml:space="preserve">examples from your excerpt that show the child’s incorrect usage of </w:t>
            </w:r>
            <w:r>
              <w:rPr>
                <w:b/>
                <w:color w:val="FF0000"/>
                <w:u w:val="single"/>
              </w:rPr>
              <w:t>morphology</w:t>
            </w:r>
            <w:r>
              <w:rPr>
                <w:color w:val="FF0000"/>
              </w:rPr>
              <w:t xml:space="preserve"> </w:t>
            </w:r>
            <w:r>
              <w:rPr>
                <w:color w:val="FFFFFF"/>
              </w:rPr>
              <w:t xml:space="preserve">(the challenges). Write 2-3 sentences describing why this example shows incorrect usage. Remember to use all of the appropriate terminology in your description. Choose and highlight </w:t>
            </w:r>
            <w:r>
              <w:rPr>
                <w:b/>
                <w:color w:val="FFFFFF"/>
                <w:u w:val="single"/>
              </w:rPr>
              <w:t>one</w:t>
            </w:r>
            <w:r>
              <w:rPr>
                <w:color w:val="FFFFFF"/>
              </w:rPr>
              <w:t xml:space="preserve"> of the examples to use in the next section.</w:t>
            </w:r>
          </w:p>
        </w:tc>
      </w:tr>
      <w:tr w:rsidR="00113151" w14:paraId="41E966A7" w14:textId="77777777">
        <w:tc>
          <w:tcPr>
            <w:tcW w:w="3615" w:type="dxa"/>
            <w:shd w:val="clear" w:color="auto" w:fill="BFBFBF"/>
          </w:tcPr>
          <w:p w14:paraId="6B5401EF" w14:textId="77777777" w:rsidR="00113151" w:rsidRDefault="00600843">
            <w:pPr>
              <w:jc w:val="center"/>
            </w:pPr>
            <w:r>
              <w:t>Example of Challenges</w:t>
            </w:r>
          </w:p>
        </w:tc>
        <w:tc>
          <w:tcPr>
            <w:tcW w:w="9660" w:type="dxa"/>
            <w:shd w:val="clear" w:color="auto" w:fill="BFBFBF"/>
          </w:tcPr>
          <w:p w14:paraId="10DB2364" w14:textId="77777777" w:rsidR="00113151" w:rsidRDefault="00600843">
            <w:pPr>
              <w:jc w:val="center"/>
            </w:pPr>
            <w:r>
              <w:t>Description of Challenges</w:t>
            </w:r>
          </w:p>
        </w:tc>
      </w:tr>
      <w:tr w:rsidR="00113151" w14:paraId="553E8D38" w14:textId="77777777">
        <w:tc>
          <w:tcPr>
            <w:tcW w:w="3615" w:type="dxa"/>
          </w:tcPr>
          <w:p w14:paraId="3213FEC5" w14:textId="033B8826" w:rsidR="00113151" w:rsidRDefault="001B1D5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Inflectional tense: incorrect usage of the past tense of the word </w:t>
            </w:r>
            <w:r w:rsidRPr="001B1D58">
              <w:rPr>
                <w:b/>
                <w:color w:val="000000"/>
              </w:rPr>
              <w:t>scare</w:t>
            </w:r>
          </w:p>
        </w:tc>
        <w:tc>
          <w:tcPr>
            <w:tcW w:w="9660" w:type="dxa"/>
          </w:tcPr>
          <w:p w14:paraId="442186D6" w14:textId="572924EE" w:rsidR="00113151" w:rsidRDefault="001B1D58">
            <w:r>
              <w:t>The child incorrectly uses the verb (scare). Since the encounter is in the past, the child ought to have employed correct inflectional affix : “ … some of them so scar</w:t>
            </w:r>
            <w:r w:rsidRPr="00F926EF">
              <w:rPr>
                <w:b/>
              </w:rPr>
              <w:t>ed</w:t>
            </w:r>
            <w:r w:rsidR="00F926EF">
              <w:t>”</w:t>
            </w:r>
          </w:p>
        </w:tc>
      </w:tr>
      <w:tr w:rsidR="00113151" w14:paraId="5A01F20D" w14:textId="77777777">
        <w:tc>
          <w:tcPr>
            <w:tcW w:w="3615" w:type="dxa"/>
          </w:tcPr>
          <w:p w14:paraId="5BBC7023" w14:textId="3C4AA242" w:rsidR="00113151" w:rsidRDefault="00F926E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Inflectional number: incorrect use of number: </w:t>
            </w:r>
            <w:r w:rsidRPr="00F926EF">
              <w:rPr>
                <w:b/>
                <w:color w:val="000000"/>
              </w:rPr>
              <w:t>school security</w:t>
            </w:r>
          </w:p>
        </w:tc>
        <w:tc>
          <w:tcPr>
            <w:tcW w:w="9660" w:type="dxa"/>
          </w:tcPr>
          <w:p w14:paraId="6726E3E7" w14:textId="18603560" w:rsidR="00113151" w:rsidRDefault="00F926EF">
            <w:r>
              <w:t>The child incorrectly uses the possessive form of the noun “ school security” to clearly show the possessive aspect, the child ought to have added a suffix to read, (</w:t>
            </w:r>
            <w:r w:rsidRPr="00F926EF">
              <w:rPr>
                <w:b/>
              </w:rPr>
              <w:t>the school’s security</w:t>
            </w:r>
            <w:r>
              <w:t xml:space="preserve">) </w:t>
            </w:r>
          </w:p>
        </w:tc>
      </w:tr>
      <w:tr w:rsidR="00113151" w14:paraId="0DC23E50" w14:textId="77777777">
        <w:tc>
          <w:tcPr>
            <w:tcW w:w="3615" w:type="dxa"/>
            <w:tcBorders>
              <w:bottom w:val="single" w:sz="4" w:space="0" w:color="000000"/>
            </w:tcBorders>
          </w:tcPr>
          <w:p w14:paraId="17AFD476" w14:textId="09C62C27" w:rsidR="00113151" w:rsidRDefault="00C9275B" w:rsidP="00C92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contextualSpacing/>
              <w:rPr>
                <w:color w:val="000000"/>
              </w:rPr>
            </w:pPr>
            <w:r>
              <w:rPr>
                <w:color w:val="000000"/>
              </w:rPr>
              <w:t>Formation of functional morphemes. The incorrect usage of articles.</w:t>
            </w:r>
          </w:p>
        </w:tc>
        <w:tc>
          <w:tcPr>
            <w:tcW w:w="9660" w:type="dxa"/>
            <w:tcBorders>
              <w:bottom w:val="single" w:sz="4" w:space="0" w:color="000000"/>
            </w:tcBorders>
          </w:tcPr>
          <w:p w14:paraId="4F767062" w14:textId="53EEE247" w:rsidR="00113151" w:rsidRDefault="00C9275B">
            <w:r>
              <w:t xml:space="preserve">The child incorrectly uses the article in the phrase </w:t>
            </w:r>
            <w:proofErr w:type="gramStart"/>
            <w:r>
              <w:t xml:space="preserve">( </w:t>
            </w:r>
            <w:proofErr w:type="spellStart"/>
            <w:r>
              <w:t>a</w:t>
            </w:r>
            <w:proofErr w:type="spellEnd"/>
            <w:proofErr w:type="gramEnd"/>
            <w:r>
              <w:t xml:space="preserve"> application). The most appropriate article for the word application is </w:t>
            </w:r>
            <w:r w:rsidRPr="00C9275B">
              <w:rPr>
                <w:b/>
              </w:rPr>
              <w:t>an</w:t>
            </w:r>
            <w:r>
              <w:rPr>
                <w:b/>
              </w:rPr>
              <w:t xml:space="preserve">. Therefore, </w:t>
            </w:r>
            <w:r w:rsidRPr="00C9275B">
              <w:t>the child incorrectly uses the functional</w:t>
            </w:r>
            <w:r>
              <w:rPr>
                <w:b/>
              </w:rPr>
              <w:t xml:space="preserve"> morpheme </w:t>
            </w:r>
            <w:r w:rsidRPr="00C9275B">
              <w:t>in the sentence</w:t>
            </w:r>
          </w:p>
        </w:tc>
      </w:tr>
    </w:tbl>
    <w:p w14:paraId="6E93AA41" w14:textId="1D33DCEE" w:rsidR="00113151" w:rsidRDefault="00C9275B" w:rsidP="00C9275B">
      <w:r>
        <w:t xml:space="preserve"> </w:t>
      </w:r>
      <w:bookmarkStart w:id="0" w:name="_GoBack"/>
      <w:bookmarkEnd w:id="0"/>
    </w:p>
    <w:sectPr w:rsidR="00113151" w:rsidSect="006A6EE0">
      <w:headerReference w:type="default" r:id="rId8"/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5B744" w14:textId="77777777" w:rsidR="002D1A4B" w:rsidRDefault="002D1A4B">
      <w:r>
        <w:separator/>
      </w:r>
    </w:p>
  </w:endnote>
  <w:endnote w:type="continuationSeparator" w:id="0">
    <w:p w14:paraId="307506A2" w14:textId="77777777" w:rsidR="002D1A4B" w:rsidRDefault="002D1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1B6E4" w14:textId="77777777" w:rsidR="002D1A4B" w:rsidRDefault="002D1A4B">
      <w:r>
        <w:separator/>
      </w:r>
    </w:p>
  </w:footnote>
  <w:footnote w:type="continuationSeparator" w:id="0">
    <w:p w14:paraId="5D081359" w14:textId="77777777" w:rsidR="002D1A4B" w:rsidRDefault="002D1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4154D6" w14:textId="77777777" w:rsidR="006A6EE0" w:rsidRDefault="006A6EE0" w:rsidP="006A6EE0">
    <w:pPr>
      <w:pStyle w:val="Header"/>
      <w:jc w:val="right"/>
    </w:pPr>
    <w:r>
      <w:t>TSL4080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87EA9"/>
    <w:multiLevelType w:val="multilevel"/>
    <w:tmpl w:val="E47616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FB57C9"/>
    <w:multiLevelType w:val="multilevel"/>
    <w:tmpl w:val="1DF6B4B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E98745D"/>
    <w:multiLevelType w:val="multilevel"/>
    <w:tmpl w:val="BC1E4A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0297F15"/>
    <w:multiLevelType w:val="multilevel"/>
    <w:tmpl w:val="2D0C85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7E7F67"/>
    <w:multiLevelType w:val="multilevel"/>
    <w:tmpl w:val="CBC61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93325DE"/>
    <w:multiLevelType w:val="multilevel"/>
    <w:tmpl w:val="1BB2DC50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F990639"/>
    <w:multiLevelType w:val="multilevel"/>
    <w:tmpl w:val="DE589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89C3E53"/>
    <w:multiLevelType w:val="multilevel"/>
    <w:tmpl w:val="759C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38763C"/>
    <w:multiLevelType w:val="multilevel"/>
    <w:tmpl w:val="66600C7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0C239E0"/>
    <w:multiLevelType w:val="multilevel"/>
    <w:tmpl w:val="05303A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78F6925"/>
    <w:multiLevelType w:val="multilevel"/>
    <w:tmpl w:val="07CEB9B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7C396610"/>
    <w:multiLevelType w:val="multilevel"/>
    <w:tmpl w:val="94B8D8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0"/>
  </w:num>
  <w:num w:numId="5">
    <w:abstractNumId w:val="1"/>
  </w:num>
  <w:num w:numId="6">
    <w:abstractNumId w:val="9"/>
  </w:num>
  <w:num w:numId="7">
    <w:abstractNumId w:val="6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151"/>
    <w:rsid w:val="00113151"/>
    <w:rsid w:val="001B1D58"/>
    <w:rsid w:val="002D1A4B"/>
    <w:rsid w:val="003235F4"/>
    <w:rsid w:val="003537FD"/>
    <w:rsid w:val="003A06BB"/>
    <w:rsid w:val="003A7564"/>
    <w:rsid w:val="00443F5F"/>
    <w:rsid w:val="00444702"/>
    <w:rsid w:val="004A097F"/>
    <w:rsid w:val="005343F2"/>
    <w:rsid w:val="00600843"/>
    <w:rsid w:val="00631E44"/>
    <w:rsid w:val="00652BD4"/>
    <w:rsid w:val="006A6EE0"/>
    <w:rsid w:val="0082586A"/>
    <w:rsid w:val="009031DF"/>
    <w:rsid w:val="00954A52"/>
    <w:rsid w:val="00954DE4"/>
    <w:rsid w:val="009C5900"/>
    <w:rsid w:val="009E3540"/>
    <w:rsid w:val="00A25E36"/>
    <w:rsid w:val="00A73302"/>
    <w:rsid w:val="00B53AD2"/>
    <w:rsid w:val="00C21CD6"/>
    <w:rsid w:val="00C24FE3"/>
    <w:rsid w:val="00C9275B"/>
    <w:rsid w:val="00CA1C6D"/>
    <w:rsid w:val="00D140AD"/>
    <w:rsid w:val="00F6591B"/>
    <w:rsid w:val="00F926EF"/>
    <w:rsid w:val="00FA60AD"/>
    <w:rsid w:val="00FB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863E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A097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6A6E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EE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6E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EE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A097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6A6E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EE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6E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EE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7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Terry</cp:lastModifiedBy>
  <cp:revision>2</cp:revision>
  <dcterms:created xsi:type="dcterms:W3CDTF">2020-10-24T19:28:00Z</dcterms:created>
  <dcterms:modified xsi:type="dcterms:W3CDTF">2020-10-24T19:28:00Z</dcterms:modified>
</cp:coreProperties>
</file>